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2020年人教版高中数学必修三 第七章 7.2.4 诱导公式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1|</w:t>
      </w:r>
      <w:r>
        <w:rPr>
          <w:rFonts w:hint="eastAsia"/>
          <w:b/>
          <w:bCs/>
        </w:rPr>
        <w:t>诱导公式</w:t>
      </w:r>
    </w:p>
    <w:p>
      <w:pPr>
        <w:rPr>
          <w:rFonts w:hint="eastAsia"/>
        </w:rPr>
      </w:pPr>
      <w:r>
        <w:rPr>
          <w:rFonts w:hint="eastAsia"/>
        </w:rPr>
        <w:t>诱导公式一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sin(α</w:t>
      </w:r>
      <w:r>
        <w:rPr>
          <w:rFonts w:hint="eastAsia"/>
          <w:lang w:val="en-US" w:eastAsia="zh-CN"/>
        </w:rPr>
        <w:t>+2kπ</w:t>
      </w:r>
      <w:r>
        <w:rPr>
          <w:rFonts w:hint="eastAsia"/>
        </w:rPr>
        <w:t>) =</w:t>
      </w:r>
      <w:r>
        <w:rPr>
          <w:rFonts w:hint="eastAsia"/>
          <w:lang w:eastAsia="zh-CN"/>
        </w:rPr>
        <w:t>①</w:t>
      </w:r>
      <w:r>
        <w:rPr>
          <w:rFonts w:hint="eastAsia"/>
        </w:rPr>
        <w:t xml:space="preserve">_____(k∈Z) 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cos(α</w:t>
      </w:r>
      <w:r>
        <w:rPr>
          <w:rFonts w:hint="eastAsia"/>
          <w:lang w:val="en-US" w:eastAsia="zh-CN"/>
        </w:rPr>
        <w:t>+2kπ</w:t>
      </w:r>
      <w:r>
        <w:rPr>
          <w:rFonts w:hint="eastAsia"/>
        </w:rPr>
        <w:t>) =</w:t>
      </w:r>
      <w:r>
        <w:rPr>
          <w:rFonts w:hint="eastAsia"/>
          <w:lang w:eastAsia="zh-CN"/>
        </w:rPr>
        <w:t>②</w:t>
      </w:r>
      <w:r>
        <w:rPr>
          <w:rFonts w:hint="eastAsia"/>
        </w:rPr>
        <w:t xml:space="preserve">_____(k∈Z) 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tan(α</w:t>
      </w:r>
      <w:r>
        <w:rPr>
          <w:rFonts w:hint="eastAsia"/>
          <w:lang w:val="en-US" w:eastAsia="zh-CN"/>
        </w:rPr>
        <w:t>+2kπ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=</w:t>
      </w:r>
      <w:r>
        <w:rPr>
          <w:rFonts w:hint="eastAsia"/>
          <w:lang w:eastAsia="zh-CN"/>
        </w:rPr>
        <w:t>③</w:t>
      </w:r>
      <w:r>
        <w:rPr>
          <w:rFonts w:hint="eastAsia"/>
        </w:rPr>
        <w:t>_____(k∈Z)</w:t>
      </w:r>
    </w:p>
    <w:p>
      <w:pPr>
        <w:rPr>
          <w:rFonts w:hint="eastAsia"/>
        </w:rPr>
      </w:pPr>
      <w:r>
        <w:rPr>
          <w:rFonts w:hint="eastAsia"/>
        </w:rPr>
        <w:t>诱导公式二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sin(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α)=</w:t>
      </w:r>
      <w:r>
        <w:rPr>
          <w:rFonts w:hint="eastAsia"/>
          <w:lang w:eastAsia="zh-CN"/>
        </w:rPr>
        <w:t>④</w:t>
      </w:r>
      <w:r>
        <w:rPr>
          <w:rFonts w:hint="eastAsia"/>
        </w:rPr>
        <w:t>_____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cos(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α) = cosα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tan 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α) =</w:t>
      </w:r>
      <w:r>
        <w:rPr>
          <w:rFonts w:hint="eastAsia"/>
          <w:lang w:eastAsia="zh-CN"/>
        </w:rPr>
        <w:t>⑤</w:t>
      </w:r>
      <w:r>
        <w:rPr>
          <w:rFonts w:hint="eastAsia"/>
        </w:rPr>
        <w:t>_____</w:t>
      </w:r>
    </w:p>
    <w:p>
      <w:pPr>
        <w:rPr>
          <w:rFonts w:hint="eastAsia"/>
        </w:rPr>
      </w:pPr>
      <w:r>
        <w:rPr>
          <w:rFonts w:hint="eastAsia"/>
        </w:rPr>
        <w:t>诱导公式三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sin(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α) =</w:t>
      </w:r>
      <w:r>
        <w:rPr>
          <w:rFonts w:hint="eastAsia"/>
          <w:lang w:eastAsia="zh-CN"/>
        </w:rPr>
        <w:t>⑥</w:t>
      </w:r>
      <w:r>
        <w:rPr>
          <w:rFonts w:hint="eastAsia"/>
        </w:rPr>
        <w:t>_____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cos (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α) =</w:t>
      </w:r>
      <w:r>
        <w:rPr>
          <w:rFonts w:hint="eastAsia"/>
          <w:lang w:eastAsia="zh-CN"/>
        </w:rPr>
        <w:t>⑦</w:t>
      </w:r>
      <w:r>
        <w:rPr>
          <w:rFonts w:hint="eastAsia"/>
        </w:rPr>
        <w:t>_____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tan(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α) = -tanα</w:t>
      </w:r>
    </w:p>
    <w:p>
      <w:pPr>
        <w:rPr>
          <w:rFonts w:hint="eastAsia"/>
        </w:rPr>
      </w:pPr>
      <w:r>
        <w:rPr>
          <w:rFonts w:hint="eastAsia"/>
        </w:rPr>
        <w:t>诱导公式四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sin(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α)=</w:t>
      </w:r>
      <w:r>
        <w:rPr>
          <w:rFonts w:hint="eastAsia"/>
          <w:lang w:eastAsia="zh-CN"/>
        </w:rPr>
        <w:t>⑧</w:t>
      </w:r>
      <w:r>
        <w:rPr>
          <w:rFonts w:hint="eastAsia"/>
        </w:rPr>
        <w:t>_____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cos(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α) =</w:t>
      </w:r>
      <w:r>
        <w:rPr>
          <w:rFonts w:hint="eastAsia"/>
          <w:lang w:eastAsia="zh-CN"/>
        </w:rPr>
        <w:t>⑨</w:t>
      </w:r>
      <w:r>
        <w:rPr>
          <w:rFonts w:hint="eastAsia"/>
        </w:rPr>
        <w:t>_____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tan(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α)= tanα</w:t>
      </w:r>
    </w:p>
    <w:p>
      <w:pPr>
        <w:rPr>
          <w:rFonts w:hint="eastAsia"/>
        </w:rPr>
      </w:pPr>
      <w:r>
        <w:rPr>
          <w:rFonts w:hint="eastAsia"/>
        </w:rPr>
        <w:t>诱导公式五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25" o:spt="75" type="#_x0000_t75" style="height:29pt;width:8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26" o:spt="75" type="#_x0000_t75" style="height:29pt;width:8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诱导公式六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position w:val="-24"/>
          <w:lang w:val="en-US" w:eastAsia="zh-CN"/>
        </w:rPr>
        <w:object>
          <v:shape id="_x0000_i1027" o:spt="75" type="#_x0000_t75" style="height:29pt;width:4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val="en-US" w:eastAsia="zh-CN"/>
        </w:rPr>
        <w:t>=⑩</w:t>
      </w:r>
      <w:r>
        <w:rPr>
          <w:rFonts w:hint="eastAsia"/>
        </w:rPr>
        <w:t>_____</w:t>
      </w:r>
    </w:p>
    <w:p>
      <w:pPr>
        <w:rPr>
          <w:rFonts w:hint="eastAsia"/>
        </w:rPr>
      </w:pPr>
      <w:r>
        <w:rPr>
          <w:rFonts w:hint="eastAsia"/>
          <w:position w:val="-24"/>
          <w:lang w:val="en-US" w:eastAsia="zh-CN"/>
        </w:rPr>
        <w:object>
          <v:shape id="_x0000_i1028" o:spt="75" type="#_x0000_t75" style="height:29pt;width:5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=⑪_____</w:t>
      </w:r>
    </w:p>
    <w:p>
      <w:pPr>
        <w:rPr>
          <w:rFonts w:hint="eastAsia"/>
        </w:rPr>
      </w:pPr>
      <w:r>
        <w:rPr>
          <w:rFonts w:hint="eastAsia"/>
        </w:rPr>
        <w:t>诱导公式七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29" o:spt="75" type="#_x0000_t75" style="height:29pt;width:9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</w:rPr>
        <w:object>
          <v:shape id="_x0000_i1030" o:spt="75" type="#_x0000_t75" style="height:29pt;width:8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诱导公式八</w: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31" o:spt="75" type="#_x0000_t75" style="height:29pt;width:92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32" o:spt="75" type="#_x0000_t75" style="height:29pt;width:9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上述诱导公式可以统一概括为“</w:t>
      </w:r>
      <w:r>
        <w:rPr>
          <w:rFonts w:hint="eastAsia"/>
          <w:position w:val="-20"/>
        </w:rPr>
        <w:object>
          <v:shape id="_x0000_i1033" o:spt="75" type="#_x0000_t75" style="height:26pt;width:3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∈Z)”的诱导公式，记忆口诀：奇变偶不变，符号看象限．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2|</w:t>
      </w:r>
      <w:r>
        <w:rPr>
          <w:rFonts w:hint="eastAsia"/>
          <w:b/>
          <w:bCs/>
        </w:rPr>
        <w:t>角的旋转对称</w:t>
      </w:r>
    </w:p>
    <w:p>
      <w:pPr>
        <w:rPr>
          <w:rFonts w:hint="eastAsia"/>
        </w:rPr>
      </w:pPr>
      <w:r>
        <w:rPr>
          <w:rFonts w:hint="eastAsia"/>
        </w:rPr>
        <w:t xml:space="preserve">    一般地，角α的终边和角β的终边关于角⑫_____的终边所在的直线对称，例如，α和</w:t>
      </w:r>
      <w:r>
        <w:rPr>
          <w:rFonts w:hint="eastAsia"/>
          <w:lang w:val="en-US" w:eastAsia="zh-CN"/>
        </w:rPr>
        <w:t>-α</w:t>
      </w:r>
      <w:r>
        <w:rPr>
          <w:rFonts w:hint="eastAsia"/>
        </w:rPr>
        <w:t>的终边关于⑬_____轴对称：α和</w:t>
      </w:r>
      <w:r>
        <w:rPr>
          <w:rFonts w:hint="eastAsia"/>
          <w:lang w:eastAsia="zh-CN"/>
        </w:rPr>
        <w:t>π</w:t>
      </w:r>
      <w:r>
        <w:rPr>
          <w:rFonts w:hint="eastAsia"/>
          <w:lang w:val="en-US" w:eastAsia="zh-CN"/>
        </w:rPr>
        <w:t>-α</w:t>
      </w:r>
      <w:r>
        <w:rPr>
          <w:rFonts w:hint="eastAsia"/>
        </w:rPr>
        <w:t>的终边关于⑭_____轴对称</w:t>
      </w:r>
      <w:r>
        <w:rPr>
          <w:rFonts w:hint="eastAsia"/>
          <w:lang w:eastAsia="zh-CN"/>
        </w:rPr>
        <w:t>；α</w: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34" o:spt="75" type="#_x0000_t75" style="height:26pt;width:2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的终边关于直线⑮_____对称．</w:t>
      </w: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知识辨析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1.诱导公式中的角α</w:t>
      </w:r>
      <w:r>
        <w:rPr>
          <w:rFonts w:hint="eastAsia"/>
          <w:lang w:eastAsia="zh-CN"/>
        </w:rPr>
        <w:t>一</w:t>
      </w:r>
      <w:r>
        <w:rPr>
          <w:rFonts w:hint="eastAsia"/>
        </w:rPr>
        <w:t>定是锐角．    (    )</w:t>
      </w:r>
    </w:p>
    <w:p>
      <w:pPr>
        <w:rPr>
          <w:rFonts w:hint="eastAsia"/>
        </w:rPr>
      </w:pPr>
      <w:r>
        <w:rPr>
          <w:rFonts w:hint="eastAsia"/>
        </w:rPr>
        <w:t>2．口诀“符号看象限”指的是把角α看成锐角时变换后的三角函数值的符号．    (    )</w:t>
      </w:r>
    </w:p>
    <w:p>
      <w:pPr>
        <w:rPr>
          <w:rFonts w:hint="eastAsia"/>
        </w:rPr>
      </w:pPr>
      <w:r>
        <w:rPr>
          <w:rFonts w:hint="eastAsia"/>
        </w:rPr>
        <w:t>3．由公式二知</w:t>
      </w:r>
      <w:r>
        <w:rPr>
          <w:rFonts w:hint="eastAsia"/>
          <w:position w:val="-10"/>
        </w:rPr>
        <w:object>
          <v:shape id="_x0000_i1035" o:spt="75" type="#_x0000_t75" style="height:15pt;width:11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．    (    )</w:t>
      </w:r>
    </w:p>
    <w:p>
      <w:pPr>
        <w:rPr>
          <w:rFonts w:hint="eastAsia"/>
        </w:rPr>
      </w:pPr>
      <w:r>
        <w:rPr>
          <w:rFonts w:hint="eastAsia"/>
        </w:rPr>
        <w:t>4.在</w:t>
      </w:r>
      <w:r>
        <w:rPr>
          <w:rFonts w:hint="eastAsia"/>
          <w:lang w:eastAsia="zh-CN"/>
        </w:rPr>
        <w:t>△</w:t>
      </w:r>
      <w:r>
        <w:rPr>
          <w:rFonts w:hint="eastAsia"/>
        </w:rPr>
        <w:t>ABC</w:t>
      </w:r>
      <w:r>
        <w:rPr>
          <w:rFonts w:hint="eastAsia"/>
          <w:lang w:eastAsia="zh-CN"/>
        </w:rPr>
        <w:t>中，</w:t>
      </w:r>
      <w:r>
        <w:rPr>
          <w:rFonts w:hint="eastAsia"/>
          <w:lang w:val="en-US" w:eastAsia="zh-CN"/>
        </w:rPr>
        <w:t>sin</w:t>
      </w:r>
      <w:r>
        <w:rPr>
          <w:rFonts w:hint="eastAsia"/>
        </w:rPr>
        <w:t>(A+B)=sin C.      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 w:eastAsiaTheme="minorEastAsia"/>
          <w:position w:val="-24"/>
          <w:lang w:eastAsia="zh-CN"/>
        </w:rPr>
        <w:object>
          <v:shape id="_x0000_i1036" o:spt="75" type="#_x0000_t75" style="height:29pt;width:12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(    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①sinα  ②cosα  ③tanα  ④-sinα  ⑤-tanα</w:t>
      </w:r>
    </w:p>
    <w:p>
      <w:pPr>
        <w:rPr>
          <w:rFonts w:hint="eastAsia"/>
        </w:rPr>
      </w:pPr>
      <w:r>
        <w:rPr>
          <w:rFonts w:hint="eastAsia"/>
        </w:rPr>
        <w:t xml:space="preserve">⑥sinα </w:t>
      </w:r>
      <w:r>
        <w:rPr>
          <w:rFonts w:hint="eastAsia"/>
          <w:lang w:val="en-US" w:eastAsia="zh-CN"/>
        </w:rPr>
        <w:t xml:space="preserve">  ⑦</w:t>
      </w:r>
      <w:r>
        <w:rPr>
          <w:rFonts w:hint="eastAsia"/>
        </w:rPr>
        <w:t>-cosα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⑧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sinα </w:t>
      </w:r>
      <w:r>
        <w:rPr>
          <w:rFonts w:hint="eastAsia"/>
          <w:lang w:val="en-US" w:eastAsia="zh-CN"/>
        </w:rPr>
        <w:t xml:space="preserve"> ⑨</w:t>
      </w:r>
      <w:r>
        <w:rPr>
          <w:rFonts w:hint="eastAsia"/>
        </w:rPr>
        <w:t xml:space="preserve">-cosα </w:t>
      </w:r>
      <w:r>
        <w:rPr>
          <w:rFonts w:hint="eastAsia"/>
          <w:lang w:val="en-US" w:eastAsia="zh-CN"/>
        </w:rPr>
        <w:t xml:space="preserve"> ⑩</w:t>
      </w:r>
      <w:r>
        <w:rPr>
          <w:rFonts w:hint="eastAsia"/>
        </w:rPr>
        <w:t>cosα</w:t>
      </w:r>
    </w:p>
    <w:p>
      <w:pPr>
        <w:rPr>
          <w:rFonts w:hint="eastAsia"/>
        </w:rPr>
      </w:pPr>
      <w:r>
        <w:rPr>
          <w:rFonts w:hint="eastAsia"/>
        </w:rPr>
        <w:t>⑪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sinα</w:t>
      </w:r>
      <w:r>
        <w:rPr>
          <w:rFonts w:hint="eastAsia"/>
          <w:lang w:val="en-US" w:eastAsia="zh-CN"/>
        </w:rPr>
        <w:t xml:space="preserve"> ⑫</w:t>
      </w:r>
      <w:r>
        <w:rPr>
          <w:rFonts w:hint="eastAsia"/>
          <w:position w:val="-20"/>
          <w:lang w:val="en-US" w:eastAsia="zh-CN"/>
        </w:rPr>
        <w:object>
          <v:shape id="_x0000_i1037" o:spt="75" type="#_x0000_t75" style="height:26pt;width:2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⑬</w:t>
      </w:r>
      <w:r>
        <w:rPr>
          <w:rFonts w:hint="eastAsia"/>
        </w:rPr>
        <w:t xml:space="preserve">x </w:t>
      </w:r>
      <w:r>
        <w:rPr>
          <w:rFonts w:hint="eastAsia"/>
          <w:lang w:val="en-US" w:eastAsia="zh-CN"/>
        </w:rPr>
        <w:t xml:space="preserve"> ⑭</w:t>
      </w:r>
      <w:r>
        <w:rPr>
          <w:rFonts w:hint="eastAsia"/>
        </w:rPr>
        <w:t xml:space="preserve">y </w:t>
      </w:r>
      <w:r>
        <w:rPr>
          <w:rFonts w:hint="eastAsia"/>
          <w:lang w:val="en-US" w:eastAsia="zh-CN"/>
        </w:rPr>
        <w:t xml:space="preserve"> ⑮</w:t>
      </w:r>
      <w:r>
        <w:rPr>
          <w:rFonts w:hint="eastAsia"/>
        </w:rPr>
        <w:t>y=x</w:t>
      </w:r>
    </w:p>
    <w:p>
      <w:pPr>
        <w:rPr>
          <w:rFonts w:hint="eastAsia"/>
        </w:rPr>
      </w:pPr>
      <w:r>
        <w:rPr>
          <w:rFonts w:hint="eastAsia"/>
        </w:rPr>
        <w:t xml:space="preserve">    1．×  诱导公式中的角α是任意角，不一定是锐角．</w:t>
      </w:r>
    </w:p>
    <w:p>
      <w:pPr>
        <w:rPr>
          <w:rFonts w:hint="eastAsia"/>
        </w:rPr>
      </w:pPr>
      <w:r>
        <w:rPr>
          <w:rFonts w:hint="eastAsia"/>
        </w:rPr>
        <w:t xml:space="preserve">    2．×  指的是把α看成锐角时原三角函数值的符号．</w:t>
      </w:r>
    </w:p>
    <w:p>
      <w:pPr>
        <w:rPr>
          <w:rFonts w:hint="eastAsia"/>
        </w:rPr>
      </w:pPr>
      <w:r>
        <w:rPr>
          <w:rFonts w:hint="eastAsia"/>
        </w:rPr>
        <w:t xml:space="preserve">    3．×  由公式二知cos[-</w:t>
      </w:r>
      <w:r>
        <w:rPr>
          <w:rFonts w:hint="eastAsia"/>
          <w:lang w:eastAsia="zh-CN"/>
        </w:rPr>
        <w:t>(α</w:t>
      </w:r>
      <w:r>
        <w:rPr>
          <w:rFonts w:hint="eastAsia"/>
        </w:rPr>
        <w:t>-β</w:t>
      </w:r>
      <w:r>
        <w:rPr>
          <w:rFonts w:hint="eastAsia"/>
          <w:lang w:eastAsia="zh-CN"/>
        </w:rPr>
        <w:t>)</w:t>
      </w:r>
      <w:r>
        <w:rPr>
          <w:rFonts w:hint="eastAsia"/>
        </w:rPr>
        <w:t>]=cos(α-β)．</w:t>
      </w:r>
    </w:p>
    <w:p>
      <w:pPr>
        <w:rPr>
          <w:rFonts w:hint="eastAsia"/>
        </w:rPr>
      </w:pPr>
      <w:r>
        <w:rPr>
          <w:rFonts w:hint="eastAsia"/>
        </w:rPr>
        <w:t xml:space="preserve">    4．</w:t>
      </w:r>
      <w:r>
        <w:rPr>
          <w:rFonts w:hint="eastAsia"/>
          <w:lang w:eastAsia="zh-CN"/>
        </w:rPr>
        <w:t>√</w:t>
      </w:r>
      <w:r>
        <w:rPr>
          <w:rFonts w:hint="eastAsia"/>
        </w:rPr>
        <w:t xml:space="preserve">  因为A+B+C=</w:t>
      </w:r>
      <w:r>
        <w:rPr>
          <w:rFonts w:hint="eastAsia"/>
          <w:lang w:eastAsia="zh-CN"/>
        </w:rPr>
        <w:t>π</w:t>
      </w:r>
      <w:r>
        <w:rPr>
          <w:rFonts w:hint="eastAsia"/>
        </w:rPr>
        <w:t>，所以A+B=</w:t>
      </w:r>
      <w:r>
        <w:rPr>
          <w:rFonts w:hint="eastAsia"/>
          <w:lang w:eastAsia="zh-CN"/>
        </w:rPr>
        <w:t>π</w:t>
      </w:r>
      <w:r>
        <w:rPr>
          <w:rFonts w:hint="eastAsia"/>
        </w:rPr>
        <w:t>-C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所以sin( A+B)= sin</w:t>
      </w:r>
      <w:r>
        <w:rPr>
          <w:rFonts w:hint="eastAsia"/>
          <w:lang w:eastAsia="zh-CN"/>
        </w:rPr>
        <w:t>(π</w:t>
      </w:r>
      <w:r>
        <w:rPr>
          <w:rFonts w:hint="eastAsia"/>
        </w:rPr>
        <w:t>-C)=sin C.</w:t>
      </w:r>
    </w:p>
    <w:p>
      <w:pPr>
        <w:rPr>
          <w:rFonts w:hint="eastAsia"/>
        </w:rPr>
      </w:pPr>
      <w:r>
        <w:rPr>
          <w:rFonts w:hint="eastAsia"/>
        </w:rPr>
        <w:t xml:space="preserve">    5．×  当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为偶数时，函数名称不变．</w:t>
      </w: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求下列各式的值．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</w:t>
      </w:r>
      <w:r>
        <w:rPr>
          <w:rFonts w:hint="eastAsia"/>
        </w:rPr>
        <w:t>sin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  <w:lang w:eastAsia="zh-CN"/>
        </w:rPr>
        <w:object>
          <v:shape id="_x0000_i1038" o:spt="75" type="#_x0000_t75" style="height:26pt;width:29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 cos(-120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 sin(-150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 +tan 855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)已知</w:t>
      </w:r>
      <w:r>
        <w:rPr>
          <w:rFonts w:hint="eastAsia"/>
          <w:position w:val="-24"/>
        </w:rPr>
        <w:object>
          <v:shape id="_x0000_i1039" o:spt="75" type="#_x0000_t75" style="height:31pt;width:7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24"/>
        </w:rPr>
        <w:object>
          <v:shape id="_x0000_i1040" o:spt="75" type="#_x0000_t75" style="height:29pt;width:114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的值；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(2)已知</w:t>
      </w:r>
      <w:r>
        <w:rPr>
          <w:rFonts w:hint="eastAsia"/>
          <w:position w:val="-24"/>
        </w:rPr>
        <w:object>
          <v:shape id="_x0000_i1041" o:spt="75" type="#_x0000_t75" style="height:29pt;width:67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24"/>
        </w:rPr>
        <w:object>
          <v:shape id="_x0000_i1042" o:spt="75" type="#_x0000_t75" style="height:29pt;width:5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的值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证明：</w:t>
      </w:r>
      <w:r>
        <w:rPr>
          <w:rFonts w:hint="eastAsia"/>
          <w:position w:val="-52"/>
          <w:lang w:eastAsia="zh-CN"/>
        </w:rPr>
        <w:object>
          <v:shape id="_x0000_i1043" o:spt="75" type="#_x0000_t75" style="height:42pt;width:19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延伸探究</w:t>
      </w:r>
    </w:p>
    <w:p>
      <w:pPr>
        <w:rPr>
          <w:rFonts w:hint="eastAsia"/>
        </w:rPr>
      </w:pPr>
      <w:r>
        <w:rPr>
          <w:rFonts w:hint="eastAsia"/>
        </w:rPr>
        <w:t>若将本例改为</w:t>
      </w:r>
      <w:r>
        <w:rPr>
          <w:rFonts w:hint="eastAsia"/>
          <w:position w:val="-28"/>
        </w:rPr>
        <w:object>
          <v:shape id="_x0000_i1044" o:spt="75" type="#_x0000_t75" style="height:26.85pt;width:206.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，如何证明？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7.2.4 诱导公式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破疑典例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45" o:spt="75" type="#_x0000_t75" style="height:29pt;width:5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46" o:spt="75" type="#_x0000_t75" style="height:29pt;width:67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47" o:spt="75" type="#_x0000_t75" style="height:29pt;width:14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( 2)原式 = - cos ( 180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sin( 180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 + tan ( 135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+ 2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= -( -cos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 sin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+tan 135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=cos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sin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+tan( 180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= cos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sin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-tan 45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48" o:spt="75" type="#_x0000_t75" style="height:26pt;width:60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破疑典例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eastAsia="zh-CN"/>
        </w:rPr>
        <w:t>∵</w:t>
      </w:r>
      <w:r>
        <w:rPr>
          <w:rFonts w:hint="eastAsia"/>
          <w:position w:val="-26"/>
          <w:lang w:eastAsia="zh-CN"/>
        </w:rPr>
        <w:object>
          <v:shape id="_x0000_i1049" o:spt="75" type="#_x0000_t75" style="height:31pt;width:13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eastAsia="zh-CN"/>
        </w:rPr>
        <w:object>
          <v:shape id="_x0000_i1050" o:spt="75" type="#_x0000_t75" style="height:31pt;width:89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position w:val="-26"/>
          <w:lang w:eastAsia="zh-CN"/>
        </w:rPr>
        <w:object>
          <v:shape id="_x0000_i1051" o:spt="75" type="#_x0000_t75" style="height:31pt;width:130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30"/>
          <w:lang w:eastAsia="zh-CN"/>
        </w:rPr>
        <w:object>
          <v:shape id="_x0000_i1052" o:spt="75" type="#_x0000_t75" style="height:37pt;width:134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053" o:spt="75" type="#_x0000_t75" style="height:29pt;width:114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4" o:spt="75" type="#_x0000_t75" style="height:29pt;width:85.9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055" o:spt="75" type="#_x0000_t75" style="height:29pt;width:94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056" o:spt="75" type="#_x0000_t75" style="height:29pt;width:5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  <w:lang w:eastAsia="zh-CN"/>
        </w:rPr>
        <w:object>
          <v:shape id="_x0000_i1057" o:spt="75" type="#_x0000_t75" style="height:31pt;width:7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eastAsia="zh-CN"/>
        </w:rPr>
        <w:object>
          <v:shape id="_x0000_i1058" o:spt="75" type="#_x0000_t75" style="height:29pt;width:67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解题模板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(1)观察已知角与待求角之间的关系；(2)根据观察的角之间的关系，利用诱导公式</w:t>
      </w:r>
    </w:p>
    <w:p>
      <w:pPr>
        <w:rPr>
          <w:rFonts w:hint="eastAsia"/>
        </w:rPr>
      </w:pPr>
      <w:r>
        <w:rPr>
          <w:rFonts w:hint="eastAsia"/>
        </w:rPr>
        <w:t>化简求值．</w:t>
      </w:r>
    </w:p>
    <w:p>
      <w:pPr>
        <w:rPr>
          <w:rFonts w:hint="eastAsia"/>
          <w:b w:val="0"/>
          <w:bCs w:val="0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原式左边=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position w:val="-56"/>
          <w:lang w:eastAsia="zh-CN"/>
        </w:rPr>
        <w:object>
          <v:shape id="_x0000_i1059" o:spt="75" type="#_x0000_t75" style="height:44pt;width:157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 w:eastAsiaTheme="minorEastAsia"/>
          <w:position w:val="-64"/>
          <w:lang w:eastAsia="zh-CN"/>
        </w:rPr>
        <w:object>
          <v:shape id="_x0000_i1060" o:spt="75" type="#_x0000_t75" style="height:41.4pt;width:125.8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 w:eastAsiaTheme="minorEastAsia"/>
          <w:position w:val="-52"/>
          <w:lang w:eastAsia="zh-CN"/>
        </w:rPr>
        <w:object>
          <v:shape id="_x0000_i1061" o:spt="75" type="#_x0000_t75" style="height:44pt;width:106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 w:eastAsiaTheme="minorEastAsia"/>
          <w:position w:val="-20"/>
          <w:lang w:eastAsia="zh-CN"/>
        </w:rPr>
        <w:object>
          <v:shape id="_x0000_i1062" o:spt="75" type="#_x0000_t75" style="height:28pt;width:5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 w:eastAsiaTheme="minorEastAsia"/>
          <w:position w:val="-20"/>
          <w:lang w:eastAsia="zh-CN"/>
        </w:rPr>
        <w:object>
          <v:shape id="_x0000_i1063" o:spt="75" type="#_x0000_t75" style="height:26pt;width:27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 -tanα=右边，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原等式成立．</w:t>
      </w:r>
    </w:p>
    <w:p>
      <w:pPr>
        <w:rPr>
          <w:rFonts w:hint="eastAsia"/>
        </w:rPr>
      </w:pPr>
      <w:r>
        <w:rPr>
          <w:rFonts w:hint="eastAsia"/>
        </w:rPr>
        <w:t xml:space="preserve">  方法技巧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对于恒等式的证明，应遵循化繁为简的原则，从左边推到右边或从右边推到左边，也可以用左右归一、变更论证的方法，常用定义法、化弦法、拆项拆角法、“1”的代换法、公式变形法，要熟练掌握基本公式，善于从中选择巧妙简捷的方法．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延伸探究</w:t>
      </w:r>
    </w:p>
    <w:p>
      <w:pPr>
        <w:rPr>
          <w:rFonts w:hint="eastAsia"/>
        </w:rPr>
      </w:pPr>
      <w:r>
        <w:rPr>
          <w:rFonts w:hint="eastAsia"/>
        </w:rPr>
        <w:t>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当n= 2k(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∈Z)时，</w:t>
      </w:r>
    </w:p>
    <w:p>
      <w:pPr>
        <w:rPr>
          <w:rFonts w:hint="eastAsia"/>
        </w:rPr>
      </w:pPr>
      <w:r>
        <w:rPr>
          <w:rFonts w:hint="eastAsia"/>
        </w:rPr>
        <w:t>原式左边=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position w:val="-20"/>
          <w:lang w:eastAsia="zh-CN"/>
        </w:rPr>
        <w:object>
          <v:shape id="_x0000_i1064" o:spt="75" type="#_x0000_t75" style="height:26pt;width:98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=-tanα=右边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当n= 2k+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</w:t>
      </w:r>
      <w:r>
        <w:rPr>
          <w:rFonts w:hint="eastAsia"/>
          <w:lang w:eastAsia="zh-CN"/>
        </w:rPr>
        <w:t>)</w:t>
      </w:r>
      <w:r>
        <w:rPr>
          <w:rFonts w:hint="eastAsia"/>
        </w:rPr>
        <w:t>时，</w:t>
      </w:r>
    </w:p>
    <w:p>
      <w:pPr>
        <w:rPr>
          <w:rFonts w:hint="eastAsia"/>
        </w:rPr>
      </w:pPr>
      <w:r>
        <w:rPr>
          <w:rFonts w:hint="eastAsia"/>
        </w:rPr>
        <w:t>原式左边=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position w:val="-24"/>
          <w:lang w:eastAsia="zh-CN"/>
        </w:rPr>
        <w:object>
          <v:shape id="_x0000_i1065" o:spt="75" type="#_x0000_t75" style="height:28pt;width:98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 -tanα=右边．</w:t>
      </w:r>
    </w:p>
    <w:p>
      <w:pPr>
        <w:rPr>
          <w:rFonts w:hint="eastAsia"/>
        </w:rPr>
      </w:pPr>
      <w:r>
        <w:rPr>
          <w:rFonts w:hint="eastAsia"/>
        </w:rPr>
        <w:t>综上</w:t>
      </w:r>
      <w:r>
        <w:rPr>
          <w:rFonts w:hint="eastAsia"/>
          <w:lang w:eastAsia="zh-CN"/>
        </w:rPr>
        <w:t>，</w:t>
      </w:r>
      <w:r>
        <w:rPr>
          <w:rFonts w:hint="eastAsia"/>
        </w:rPr>
        <w:t>原等式成立．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92952"/>
    <w:rsid w:val="011A6C9C"/>
    <w:rsid w:val="041C666F"/>
    <w:rsid w:val="04755C1F"/>
    <w:rsid w:val="050D3432"/>
    <w:rsid w:val="05112997"/>
    <w:rsid w:val="057077B0"/>
    <w:rsid w:val="07534DE1"/>
    <w:rsid w:val="07594634"/>
    <w:rsid w:val="076F68A8"/>
    <w:rsid w:val="0A2B574B"/>
    <w:rsid w:val="0A8D308D"/>
    <w:rsid w:val="0B276A78"/>
    <w:rsid w:val="0B5F523D"/>
    <w:rsid w:val="0C1839E1"/>
    <w:rsid w:val="0D8E1BF1"/>
    <w:rsid w:val="0E93454F"/>
    <w:rsid w:val="0EEA1670"/>
    <w:rsid w:val="10646D87"/>
    <w:rsid w:val="113B0A3C"/>
    <w:rsid w:val="11EA295D"/>
    <w:rsid w:val="12CA4FEF"/>
    <w:rsid w:val="131C3658"/>
    <w:rsid w:val="14EB4B43"/>
    <w:rsid w:val="14FA3BB9"/>
    <w:rsid w:val="151009FF"/>
    <w:rsid w:val="15343F28"/>
    <w:rsid w:val="157A2B5C"/>
    <w:rsid w:val="16101825"/>
    <w:rsid w:val="161342E4"/>
    <w:rsid w:val="165C7C37"/>
    <w:rsid w:val="16A73ADB"/>
    <w:rsid w:val="16F2028D"/>
    <w:rsid w:val="17901FAB"/>
    <w:rsid w:val="17D64397"/>
    <w:rsid w:val="17F90ECC"/>
    <w:rsid w:val="18321CB3"/>
    <w:rsid w:val="196E5CD6"/>
    <w:rsid w:val="1A2A49C1"/>
    <w:rsid w:val="1A3C4B23"/>
    <w:rsid w:val="1A750214"/>
    <w:rsid w:val="1B2E7C81"/>
    <w:rsid w:val="1C2C5497"/>
    <w:rsid w:val="1D2C4E63"/>
    <w:rsid w:val="1D2E4FAF"/>
    <w:rsid w:val="1D555155"/>
    <w:rsid w:val="1D890545"/>
    <w:rsid w:val="1F171257"/>
    <w:rsid w:val="1F8B6595"/>
    <w:rsid w:val="20CE6E92"/>
    <w:rsid w:val="220837F8"/>
    <w:rsid w:val="25ED7BC7"/>
    <w:rsid w:val="265618AB"/>
    <w:rsid w:val="26AD3731"/>
    <w:rsid w:val="26DE6C20"/>
    <w:rsid w:val="2945269A"/>
    <w:rsid w:val="29D17679"/>
    <w:rsid w:val="2A65494D"/>
    <w:rsid w:val="2AB80064"/>
    <w:rsid w:val="2BB14835"/>
    <w:rsid w:val="2BB366D1"/>
    <w:rsid w:val="2DCA47C1"/>
    <w:rsid w:val="2EC869F8"/>
    <w:rsid w:val="2FD33D52"/>
    <w:rsid w:val="30D426AD"/>
    <w:rsid w:val="31993FC4"/>
    <w:rsid w:val="332605EC"/>
    <w:rsid w:val="337E183D"/>
    <w:rsid w:val="339C5A4A"/>
    <w:rsid w:val="34496A0B"/>
    <w:rsid w:val="348740B3"/>
    <w:rsid w:val="34E91524"/>
    <w:rsid w:val="351F1A9C"/>
    <w:rsid w:val="35426E82"/>
    <w:rsid w:val="35431A89"/>
    <w:rsid w:val="3785223D"/>
    <w:rsid w:val="37BC1D5A"/>
    <w:rsid w:val="396C1A5A"/>
    <w:rsid w:val="3A346D81"/>
    <w:rsid w:val="3A4A409E"/>
    <w:rsid w:val="3AEB3400"/>
    <w:rsid w:val="3B7D4588"/>
    <w:rsid w:val="3CAC30DF"/>
    <w:rsid w:val="3E315F65"/>
    <w:rsid w:val="3F354ED1"/>
    <w:rsid w:val="405865BB"/>
    <w:rsid w:val="411D6AD6"/>
    <w:rsid w:val="423543A5"/>
    <w:rsid w:val="42623C49"/>
    <w:rsid w:val="42F1622A"/>
    <w:rsid w:val="43E14BEE"/>
    <w:rsid w:val="442B61EA"/>
    <w:rsid w:val="449936FD"/>
    <w:rsid w:val="45227100"/>
    <w:rsid w:val="45983D65"/>
    <w:rsid w:val="46071148"/>
    <w:rsid w:val="48D7041E"/>
    <w:rsid w:val="496A671B"/>
    <w:rsid w:val="49A76AC3"/>
    <w:rsid w:val="49E478ED"/>
    <w:rsid w:val="4A345F28"/>
    <w:rsid w:val="4A740D45"/>
    <w:rsid w:val="4AF4630A"/>
    <w:rsid w:val="4B895E85"/>
    <w:rsid w:val="4BDC38A8"/>
    <w:rsid w:val="4C274D20"/>
    <w:rsid w:val="4C5C37AE"/>
    <w:rsid w:val="4C7D63B6"/>
    <w:rsid w:val="4C8B7849"/>
    <w:rsid w:val="4CEC25E4"/>
    <w:rsid w:val="4DEA680C"/>
    <w:rsid w:val="4E6A0CBF"/>
    <w:rsid w:val="4FCD73AA"/>
    <w:rsid w:val="50816B0B"/>
    <w:rsid w:val="51266443"/>
    <w:rsid w:val="51DC0F01"/>
    <w:rsid w:val="52611F6F"/>
    <w:rsid w:val="54582CE7"/>
    <w:rsid w:val="54BA1D4E"/>
    <w:rsid w:val="563E6027"/>
    <w:rsid w:val="565636D0"/>
    <w:rsid w:val="56582166"/>
    <w:rsid w:val="56C63657"/>
    <w:rsid w:val="577D0565"/>
    <w:rsid w:val="582D03DA"/>
    <w:rsid w:val="5ADD3F1F"/>
    <w:rsid w:val="5C7C1C24"/>
    <w:rsid w:val="5CB609E7"/>
    <w:rsid w:val="5D56239A"/>
    <w:rsid w:val="5D931168"/>
    <w:rsid w:val="5E89339C"/>
    <w:rsid w:val="5F0D7CE4"/>
    <w:rsid w:val="5F230AAA"/>
    <w:rsid w:val="5FAC0C50"/>
    <w:rsid w:val="5FEE5B93"/>
    <w:rsid w:val="60CB6214"/>
    <w:rsid w:val="618B6604"/>
    <w:rsid w:val="61B04AB5"/>
    <w:rsid w:val="621F19B5"/>
    <w:rsid w:val="62287E8F"/>
    <w:rsid w:val="62CB0BC5"/>
    <w:rsid w:val="634D45C3"/>
    <w:rsid w:val="63A108D6"/>
    <w:rsid w:val="63BD3441"/>
    <w:rsid w:val="654F07AA"/>
    <w:rsid w:val="6608693D"/>
    <w:rsid w:val="66361A19"/>
    <w:rsid w:val="677C7CED"/>
    <w:rsid w:val="68250CF7"/>
    <w:rsid w:val="685C3F36"/>
    <w:rsid w:val="68B06CAC"/>
    <w:rsid w:val="69154D8B"/>
    <w:rsid w:val="6A1514CE"/>
    <w:rsid w:val="6A1E04C3"/>
    <w:rsid w:val="6B8F4FDC"/>
    <w:rsid w:val="6BD13F26"/>
    <w:rsid w:val="6BD2764A"/>
    <w:rsid w:val="6BEA01B4"/>
    <w:rsid w:val="6D0A233E"/>
    <w:rsid w:val="6EA9209B"/>
    <w:rsid w:val="6F0D0AF3"/>
    <w:rsid w:val="6F583F3F"/>
    <w:rsid w:val="6F690211"/>
    <w:rsid w:val="6FB57D8E"/>
    <w:rsid w:val="6FD06CE6"/>
    <w:rsid w:val="6FE36391"/>
    <w:rsid w:val="700871C6"/>
    <w:rsid w:val="70707D36"/>
    <w:rsid w:val="70936925"/>
    <w:rsid w:val="70C06EB4"/>
    <w:rsid w:val="70C52AEF"/>
    <w:rsid w:val="70C9209F"/>
    <w:rsid w:val="70FF3E38"/>
    <w:rsid w:val="71156E4D"/>
    <w:rsid w:val="723E0F8E"/>
    <w:rsid w:val="726151FD"/>
    <w:rsid w:val="72E84AFE"/>
    <w:rsid w:val="72F03E4D"/>
    <w:rsid w:val="73113895"/>
    <w:rsid w:val="738A517F"/>
    <w:rsid w:val="74180F42"/>
    <w:rsid w:val="752A0E9C"/>
    <w:rsid w:val="757E4C84"/>
    <w:rsid w:val="77D1749A"/>
    <w:rsid w:val="7A342E73"/>
    <w:rsid w:val="7C1A7DDD"/>
    <w:rsid w:val="7D940003"/>
    <w:rsid w:val="7E0851E3"/>
    <w:rsid w:val="7E6436F4"/>
    <w:rsid w:val="7F064CCA"/>
    <w:rsid w:val="7F9803B6"/>
    <w:rsid w:val="7FEE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9" Type="http://schemas.openxmlformats.org/officeDocument/2006/relationships/fontTable" Target="fontTable.xml"/><Relationship Id="rId88" Type="http://schemas.openxmlformats.org/officeDocument/2006/relationships/customXml" Target="../customXml/item1.xml"/><Relationship Id="rId87" Type="http://schemas.openxmlformats.org/officeDocument/2006/relationships/image" Target="media/image44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3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3.bin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2020-08-28T02:45:00Z</dcterms:created>
  <dc:creator>Administrator</dc:creator>
  <cp:lastModifiedBy>Administrator</cp:lastModifiedBy>
  <dcterms:modified xsi:type="dcterms:W3CDTF">2020-09-15T02:51:10Z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